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1C18ED" w:rsidRDefault="00A4410C">
      <w:pPr>
        <w:rPr>
          <w:rFonts w:ascii="Times New Roman" w:hAnsi="Times New Roman" w:cs="Times New Roman"/>
          <w:b/>
          <w:sz w:val="24"/>
        </w:rPr>
      </w:pPr>
      <w:r w:rsidRPr="001C18ED">
        <w:rPr>
          <w:rFonts w:ascii="Times New Roman" w:hAnsi="Times New Roman" w:cs="Times New Roman"/>
          <w:b/>
          <w:sz w:val="24"/>
        </w:rPr>
        <w:t>Родная (русская) литература. 9 класс.</w:t>
      </w:r>
    </w:p>
    <w:p w:rsidR="00A4410C" w:rsidRPr="001C18ED" w:rsidRDefault="00A4410C">
      <w:pPr>
        <w:rPr>
          <w:rFonts w:ascii="Times New Roman" w:hAnsi="Times New Roman" w:cs="Times New Roman"/>
          <w:b/>
          <w:sz w:val="24"/>
        </w:rPr>
      </w:pPr>
      <w:r w:rsidRPr="001C18ED">
        <w:rPr>
          <w:rFonts w:ascii="Times New Roman" w:hAnsi="Times New Roman" w:cs="Times New Roman"/>
          <w:b/>
          <w:sz w:val="24"/>
        </w:rPr>
        <w:t>Тема.</w:t>
      </w:r>
      <w:r w:rsidR="001C18ED" w:rsidRPr="001C18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18ED" w:rsidRPr="001C18ED">
        <w:rPr>
          <w:rFonts w:ascii="Times New Roman" w:hAnsi="Times New Roman" w:cs="Times New Roman"/>
          <w:b/>
          <w:sz w:val="24"/>
          <w:szCs w:val="24"/>
        </w:rPr>
        <w:t>Прилепин</w:t>
      </w:r>
      <w:proofErr w:type="spellEnd"/>
      <w:r w:rsidR="001C18ED" w:rsidRPr="001C18ED">
        <w:rPr>
          <w:rFonts w:ascii="Times New Roman" w:hAnsi="Times New Roman" w:cs="Times New Roman"/>
          <w:b/>
          <w:sz w:val="24"/>
          <w:szCs w:val="24"/>
        </w:rPr>
        <w:t xml:space="preserve"> Захар. «Белый квадрат». Нравственное взросление героев рассказа. Проблемы памяти, долга, ответственности, непреходящей человеческой жизни в изображении писателя.</w:t>
      </w:r>
    </w:p>
    <w:p w:rsidR="00A4410C" w:rsidRPr="001C18ED" w:rsidRDefault="00A4410C" w:rsidP="00A441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18ED">
        <w:rPr>
          <w:rFonts w:ascii="Times New Roman" w:hAnsi="Times New Roman" w:cs="Times New Roman"/>
          <w:sz w:val="24"/>
        </w:rPr>
        <w:t xml:space="preserve">Нажмите на ссылку и прочитайте: </w:t>
      </w:r>
      <w:hyperlink r:id="rId6" w:history="1">
        <w:r w:rsidRPr="001C18ED">
          <w:rPr>
            <w:rStyle w:val="a4"/>
            <w:rFonts w:ascii="Times New Roman" w:hAnsi="Times New Roman" w:cs="Times New Roman"/>
            <w:sz w:val="24"/>
          </w:rPr>
          <w:t>https://www.litres.ru/zahar-prilepin/ob-avtore/</w:t>
        </w:r>
      </w:hyperlink>
    </w:p>
    <w:p w:rsidR="00A4410C" w:rsidRPr="001C18ED" w:rsidRDefault="00A4410C" w:rsidP="00A441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18ED">
        <w:rPr>
          <w:rFonts w:ascii="Times New Roman" w:hAnsi="Times New Roman" w:cs="Times New Roman"/>
          <w:sz w:val="24"/>
        </w:rPr>
        <w:t>Прочитайте те</w:t>
      </w:r>
      <w:proofErr w:type="gramStart"/>
      <w:r w:rsidRPr="001C18ED">
        <w:rPr>
          <w:rFonts w:ascii="Times New Roman" w:hAnsi="Times New Roman" w:cs="Times New Roman"/>
          <w:sz w:val="24"/>
        </w:rPr>
        <w:t>кст пр</w:t>
      </w:r>
      <w:proofErr w:type="gramEnd"/>
      <w:r w:rsidRPr="001C18ED">
        <w:rPr>
          <w:rFonts w:ascii="Times New Roman" w:hAnsi="Times New Roman" w:cs="Times New Roman"/>
          <w:sz w:val="24"/>
        </w:rPr>
        <w:t>оизведения(</w:t>
      </w:r>
      <w:hyperlink r:id="rId7" w:history="1">
        <w:r w:rsidR="001C18ED" w:rsidRPr="001C18ED">
          <w:rPr>
            <w:rStyle w:val="a4"/>
            <w:rFonts w:ascii="Times New Roman" w:hAnsi="Times New Roman" w:cs="Times New Roman"/>
            <w:sz w:val="24"/>
          </w:rPr>
          <w:t>https://multiurok.ru/files/tiekst-rasskaza-zakhara-priliepina-bielyi-kvadrat.html</w:t>
        </w:r>
      </w:hyperlink>
      <w:r w:rsidR="001C18ED" w:rsidRPr="001C18ED">
        <w:rPr>
          <w:rFonts w:ascii="Times New Roman" w:hAnsi="Times New Roman" w:cs="Times New Roman"/>
          <w:sz w:val="24"/>
        </w:rPr>
        <w:t>)</w:t>
      </w:r>
    </w:p>
    <w:p w:rsidR="001C18ED" w:rsidRPr="001C18ED" w:rsidRDefault="001C18ED" w:rsidP="00A441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18ED">
        <w:rPr>
          <w:rFonts w:ascii="Times New Roman" w:hAnsi="Times New Roman" w:cs="Times New Roman"/>
          <w:sz w:val="24"/>
        </w:rPr>
        <w:t>Написать отзыв на прочитанное произведение.</w:t>
      </w:r>
      <w:bookmarkStart w:id="0" w:name="_GoBack"/>
      <w:bookmarkEnd w:id="0"/>
    </w:p>
    <w:sectPr w:rsidR="001C18ED" w:rsidRPr="001C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A544E"/>
    <w:multiLevelType w:val="hybridMultilevel"/>
    <w:tmpl w:val="95B0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75B"/>
    <w:rsid w:val="001C18ED"/>
    <w:rsid w:val="00302829"/>
    <w:rsid w:val="008E175B"/>
    <w:rsid w:val="00A4410C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10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441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10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441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ultiurok.ru/files/tiekst-rasskaza-zakhara-priliepina-bielyi-kvadra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res.ru/zahar-prilepin/ob-avtor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2020-04-25T00:20:00Z</dcterms:created>
  <dcterms:modified xsi:type="dcterms:W3CDTF">2020-04-25T00:35:00Z</dcterms:modified>
</cp:coreProperties>
</file>